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11340"/>
      </w:tblGrid>
      <w:tr w:rsidR="002F5D59" w:rsidTr="002F5D59">
        <w:tc>
          <w:tcPr>
            <w:tcW w:w="14058" w:type="dxa"/>
            <w:gridSpan w:val="2"/>
          </w:tcPr>
          <w:p w:rsidR="002F5D59" w:rsidRPr="002F5D59" w:rsidRDefault="002F5D59" w:rsidP="002F5D59">
            <w:pPr>
              <w:ind w:left="2880"/>
              <w:rPr>
                <w:vertAlign w:val="superscript"/>
              </w:rPr>
            </w:pPr>
            <w:r w:rsidRPr="002F5D59">
              <w:rPr>
                <w:b/>
                <w:bCs/>
                <w:sz w:val="48"/>
              </w:rPr>
              <w:t>Every Trip is a Quest (except when it’s not)</w:t>
            </w:r>
            <w:r>
              <w:rPr>
                <w:b/>
                <w:bCs/>
                <w:sz w:val="48"/>
              </w:rPr>
              <w:t xml:space="preserve"> </w:t>
            </w:r>
            <w:r w:rsidRPr="002F5D59">
              <w:rPr>
                <w:rFonts w:ascii="Berlin Sans FB" w:hAnsi="Berlin Sans FB"/>
                <w:bCs/>
                <w:sz w:val="44"/>
                <w:vertAlign w:val="superscript"/>
              </w:rPr>
              <w:t>HT</w:t>
            </w:r>
            <w:r>
              <w:rPr>
                <w:rFonts w:ascii="Berlin Sans FB" w:hAnsi="Berlin Sans FB"/>
                <w:bCs/>
                <w:sz w:val="44"/>
                <w:vertAlign w:val="superscript"/>
              </w:rPr>
              <w:t>R</w:t>
            </w:r>
            <w:r w:rsidRPr="002F5D59">
              <w:rPr>
                <w:rFonts w:ascii="Berlin Sans FB" w:hAnsi="Berlin Sans FB"/>
                <w:bCs/>
                <w:sz w:val="44"/>
                <w:vertAlign w:val="superscript"/>
              </w:rPr>
              <w:t xml:space="preserve">LLAP </w:t>
            </w:r>
            <w:r>
              <w:rPr>
                <w:vertAlign w:val="superscript"/>
              </w:rPr>
              <w:t xml:space="preserve">  </w:t>
            </w:r>
          </w:p>
        </w:tc>
      </w:tr>
      <w:tr w:rsidR="002F5D59" w:rsidTr="002F5D59">
        <w:tc>
          <w:tcPr>
            <w:tcW w:w="14058" w:type="dxa"/>
            <w:gridSpan w:val="2"/>
          </w:tcPr>
          <w:p w:rsidR="002F5D59" w:rsidRPr="002F5D59" w:rsidRDefault="002F5D59" w:rsidP="002F5D59">
            <w:pPr>
              <w:jc w:val="center"/>
              <w:rPr>
                <w:bCs/>
                <w:sz w:val="28"/>
              </w:rPr>
            </w:pPr>
            <w:r w:rsidRPr="002F5D59">
              <w:rPr>
                <w:bCs/>
                <w:sz w:val="24"/>
              </w:rPr>
              <w:t xml:space="preserve">Complete this graphic organizer with descriptive detail (not just one word answers). Your </w:t>
            </w:r>
            <w:proofErr w:type="spellStart"/>
            <w:r w:rsidRPr="002F5D59">
              <w:rPr>
                <w:bCs/>
                <w:sz w:val="24"/>
              </w:rPr>
              <w:t>questers</w:t>
            </w:r>
            <w:proofErr w:type="spellEnd"/>
            <w:r w:rsidRPr="002F5D59">
              <w:rPr>
                <w:bCs/>
                <w:sz w:val="24"/>
              </w:rPr>
              <w:t xml:space="preserve"> are Rosencrantz and Guildenstern.</w:t>
            </w:r>
          </w:p>
        </w:tc>
      </w:tr>
      <w:tr w:rsidR="002F5D59" w:rsidTr="002F5D59">
        <w:trPr>
          <w:trHeight w:val="1097"/>
        </w:trPr>
        <w:tc>
          <w:tcPr>
            <w:tcW w:w="2718" w:type="dxa"/>
            <w:vAlign w:val="center"/>
          </w:tcPr>
          <w:p w:rsidR="002F5D59" w:rsidRDefault="002F5D59" w:rsidP="002F5D59">
            <w:pPr>
              <w:jc w:val="right"/>
              <w:rPr>
                <w:sz w:val="40"/>
              </w:rPr>
            </w:pPr>
            <w:proofErr w:type="spellStart"/>
            <w:r w:rsidRPr="002F5D59">
              <w:rPr>
                <w:sz w:val="40"/>
              </w:rPr>
              <w:t>Quester</w:t>
            </w:r>
            <w:r>
              <w:rPr>
                <w:sz w:val="40"/>
              </w:rPr>
              <w:t>s</w:t>
            </w:r>
            <w:proofErr w:type="spellEnd"/>
          </w:p>
          <w:p w:rsidR="00CD2078" w:rsidRPr="00CD2078" w:rsidRDefault="00CD2078" w:rsidP="00CD2078">
            <w:r w:rsidRPr="00CD2078">
              <w:rPr>
                <w:sz w:val="18"/>
              </w:rPr>
              <w:t xml:space="preserve">What are these </w:t>
            </w:r>
            <w:proofErr w:type="spellStart"/>
            <w:r w:rsidRPr="00CD2078">
              <w:rPr>
                <w:sz w:val="18"/>
              </w:rPr>
              <w:t>questers</w:t>
            </w:r>
            <w:proofErr w:type="spellEnd"/>
            <w:r w:rsidRPr="00CD2078">
              <w:rPr>
                <w:sz w:val="18"/>
              </w:rPr>
              <w:t>’ personalities like? What do they do? What aspects of their personalities are significant to this quest? Do they change?</w:t>
            </w:r>
          </w:p>
        </w:tc>
        <w:tc>
          <w:tcPr>
            <w:tcW w:w="11340" w:type="dxa"/>
          </w:tcPr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</w:tc>
      </w:tr>
      <w:tr w:rsidR="002F5D59" w:rsidTr="002F5D59">
        <w:tc>
          <w:tcPr>
            <w:tcW w:w="2718" w:type="dxa"/>
            <w:vAlign w:val="center"/>
          </w:tcPr>
          <w:p w:rsidR="00CD2078" w:rsidRDefault="002F5D59" w:rsidP="00CD2078">
            <w:pPr>
              <w:jc w:val="right"/>
              <w:rPr>
                <w:sz w:val="40"/>
              </w:rPr>
            </w:pPr>
            <w:r w:rsidRPr="002F5D59">
              <w:rPr>
                <w:sz w:val="40"/>
              </w:rPr>
              <w:t>A place to go</w:t>
            </w:r>
          </w:p>
          <w:p w:rsidR="00CD2078" w:rsidRPr="002F5D59" w:rsidRDefault="00CD2078" w:rsidP="00CD2078">
            <w:pPr>
              <w:rPr>
                <w:sz w:val="40"/>
              </w:rPr>
            </w:pPr>
            <w:r>
              <w:rPr>
                <w:sz w:val="18"/>
              </w:rPr>
              <w:t xml:space="preserve">Where are they going? How is this place described? </w:t>
            </w:r>
          </w:p>
        </w:tc>
        <w:tc>
          <w:tcPr>
            <w:tcW w:w="11340" w:type="dxa"/>
          </w:tcPr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</w:tc>
      </w:tr>
      <w:tr w:rsidR="002F5D59" w:rsidTr="002F5D59">
        <w:tc>
          <w:tcPr>
            <w:tcW w:w="2718" w:type="dxa"/>
            <w:vAlign w:val="center"/>
          </w:tcPr>
          <w:p w:rsidR="002F5D59" w:rsidRDefault="002F5D59" w:rsidP="002F5D59">
            <w:pPr>
              <w:jc w:val="right"/>
              <w:rPr>
                <w:sz w:val="40"/>
              </w:rPr>
            </w:pPr>
            <w:r w:rsidRPr="002F5D59">
              <w:rPr>
                <w:sz w:val="40"/>
              </w:rPr>
              <w:t>A stated reason to go there</w:t>
            </w:r>
          </w:p>
          <w:p w:rsidR="00CD2078" w:rsidRPr="00CD2078" w:rsidRDefault="00CD2078" w:rsidP="00CD2078">
            <w:pPr>
              <w:rPr>
                <w:sz w:val="24"/>
              </w:rPr>
            </w:pPr>
            <w:r>
              <w:rPr>
                <w:sz w:val="18"/>
              </w:rPr>
              <w:t>Why are they going?!?!</w:t>
            </w:r>
          </w:p>
        </w:tc>
        <w:tc>
          <w:tcPr>
            <w:tcW w:w="11340" w:type="dxa"/>
          </w:tcPr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</w:tc>
      </w:tr>
      <w:tr w:rsidR="002F5D59" w:rsidTr="002F5D59">
        <w:tc>
          <w:tcPr>
            <w:tcW w:w="2718" w:type="dxa"/>
            <w:vAlign w:val="center"/>
          </w:tcPr>
          <w:p w:rsidR="002F5D59" w:rsidRDefault="002F5D59" w:rsidP="00CD2078">
            <w:pPr>
              <w:jc w:val="right"/>
              <w:rPr>
                <w:sz w:val="40"/>
              </w:rPr>
            </w:pPr>
            <w:r w:rsidRPr="002F5D59">
              <w:rPr>
                <w:sz w:val="40"/>
              </w:rPr>
              <w:t>Challenges and trials</w:t>
            </w:r>
          </w:p>
          <w:p w:rsidR="00CD2078" w:rsidRPr="002F5D59" w:rsidRDefault="00CD2078" w:rsidP="00CD2078">
            <w:pPr>
              <w:rPr>
                <w:sz w:val="40"/>
              </w:rPr>
            </w:pPr>
            <w:r>
              <w:rPr>
                <w:sz w:val="18"/>
              </w:rPr>
              <w:t>What happens along the way? What/who do they encounter? What obstacles/eases do they face?</w:t>
            </w:r>
          </w:p>
        </w:tc>
        <w:tc>
          <w:tcPr>
            <w:tcW w:w="11340" w:type="dxa"/>
          </w:tcPr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  <w:p w:rsidR="002F5D59" w:rsidRDefault="002F5D59"/>
        </w:tc>
      </w:tr>
      <w:tr w:rsidR="002F5D59" w:rsidTr="002F5D59">
        <w:tc>
          <w:tcPr>
            <w:tcW w:w="2718" w:type="dxa"/>
            <w:vAlign w:val="center"/>
          </w:tcPr>
          <w:p w:rsidR="00CD2078" w:rsidRDefault="002F5D59" w:rsidP="002F5D59">
            <w:pPr>
              <w:jc w:val="right"/>
              <w:rPr>
                <w:sz w:val="18"/>
              </w:rPr>
            </w:pPr>
            <w:r w:rsidRPr="002F5D59">
              <w:rPr>
                <w:sz w:val="40"/>
              </w:rPr>
              <w:t>The real reason to go</w:t>
            </w:r>
            <w:r w:rsidR="00CD2078">
              <w:rPr>
                <w:sz w:val="18"/>
              </w:rPr>
              <w:t xml:space="preserve"> </w:t>
            </w:r>
          </w:p>
          <w:p w:rsidR="002F5D59" w:rsidRPr="00CD2078" w:rsidRDefault="00CD2078" w:rsidP="00CD2078">
            <w:pPr>
              <w:rPr>
                <w:sz w:val="40"/>
              </w:rPr>
            </w:pPr>
            <w:r w:rsidRPr="00CD2078">
              <w:rPr>
                <w:sz w:val="16"/>
              </w:rPr>
              <w:t xml:space="preserve">Given your knowledge of the rest of the play, why are they </w:t>
            </w:r>
            <w:r w:rsidRPr="00CD2078">
              <w:rPr>
                <w:i/>
                <w:sz w:val="16"/>
              </w:rPr>
              <w:t>really</w:t>
            </w:r>
            <w:r w:rsidRPr="00CD2078">
              <w:rPr>
                <w:sz w:val="16"/>
              </w:rPr>
              <w:t xml:space="preserve"> going? What do they learn? What does the reader learn? What is the implicitly </w:t>
            </w:r>
            <w:r w:rsidRPr="00CD2078">
              <w:rPr>
                <w:i/>
                <w:sz w:val="16"/>
              </w:rPr>
              <w:t>or</w:t>
            </w:r>
            <w:r w:rsidRPr="00CD2078">
              <w:rPr>
                <w:sz w:val="16"/>
              </w:rPr>
              <w:t xml:space="preserve"> explicitly understood purpose of this journey/quest?</w:t>
            </w:r>
          </w:p>
        </w:tc>
        <w:tc>
          <w:tcPr>
            <w:tcW w:w="11340" w:type="dxa"/>
          </w:tcPr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  <w:p w:rsidR="002F5D59" w:rsidRDefault="002F5D59" w:rsidP="00B54145"/>
        </w:tc>
      </w:tr>
    </w:tbl>
    <w:p w:rsidR="00CD2078" w:rsidRDefault="002F5D59">
      <w:pPr>
        <w:sectPr w:rsidR="00CD2078" w:rsidSect="002F5D5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For further guidance, see pages 4-5 from Thomas Foster’s </w:t>
      </w:r>
      <w:r>
        <w:rPr>
          <w:u w:val="single"/>
        </w:rPr>
        <w:t>How to Read Literatur</w:t>
      </w:r>
      <w:r w:rsidR="00CD2078">
        <w:rPr>
          <w:u w:val="single"/>
        </w:rPr>
        <w:t xml:space="preserve">e </w:t>
      </w:r>
      <w:proofErr w:type="gramStart"/>
      <w:r w:rsidR="00CD2078">
        <w:rPr>
          <w:u w:val="single"/>
        </w:rPr>
        <w:t>Like</w:t>
      </w:r>
      <w:proofErr w:type="gramEnd"/>
      <w:r w:rsidR="00CD2078">
        <w:rPr>
          <w:u w:val="single"/>
        </w:rPr>
        <w:t xml:space="preserve"> a</w:t>
      </w:r>
      <w:r>
        <w:rPr>
          <w:u w:val="single"/>
        </w:rPr>
        <w:t xml:space="preserve"> Professor</w:t>
      </w:r>
      <w:r>
        <w:t>.</w:t>
      </w:r>
    </w:p>
    <w:p w:rsidR="00CD2078" w:rsidRDefault="00CD2078" w:rsidP="00CD2078">
      <w:pPr>
        <w:spacing w:after="0" w:line="240" w:lineRule="auto"/>
      </w:pPr>
      <w:r>
        <w:lastRenderedPageBreak/>
        <w:t xml:space="preserve">Write an extended analytical paragraph about the significance of Rosencrantz &amp; Guildenstern’s physical journey and how it contributes to the overall meaning of </w:t>
      </w:r>
      <w:proofErr w:type="spellStart"/>
      <w:r>
        <w:t>Stoppard’s</w:t>
      </w:r>
      <w:proofErr w:type="spellEnd"/>
      <w:r>
        <w:t xml:space="preserve"> play, </w:t>
      </w:r>
      <w:r>
        <w:rPr>
          <w:u w:val="single"/>
        </w:rPr>
        <w:t>Rosencrantz and Guildenstern Are Dead</w:t>
      </w:r>
      <w:r>
        <w:t xml:space="preserve">. </w:t>
      </w:r>
    </w:p>
    <w:p w:rsidR="00CD2078" w:rsidRDefault="00CD2078" w:rsidP="00CD2078">
      <w:pPr>
        <w:spacing w:after="0" w:line="240" w:lineRule="auto"/>
      </w:pPr>
    </w:p>
    <w:p w:rsidR="00CD2078" w:rsidRDefault="00CD2078" w:rsidP="00CD2078">
      <w:pPr>
        <w:spacing w:after="0" w:line="240" w:lineRule="auto"/>
      </w:pPr>
      <w:r>
        <w:t xml:space="preserve">Hint: Your thesis should directly address </w:t>
      </w:r>
    </w:p>
    <w:p w:rsidR="00CD2078" w:rsidRDefault="00CD2078" w:rsidP="00CD2078">
      <w:pPr>
        <w:spacing w:after="0" w:line="240" w:lineRule="auto"/>
      </w:pPr>
      <w:proofErr w:type="gramStart"/>
      <w:r>
        <w:t>1)the</w:t>
      </w:r>
      <w:proofErr w:type="gramEnd"/>
      <w:r>
        <w:t xml:space="preserve"> physical journey itself – where to, where from, why</w:t>
      </w:r>
    </w:p>
    <w:p w:rsidR="00CD2078" w:rsidRDefault="00CD2078" w:rsidP="00CD2078">
      <w:pPr>
        <w:spacing w:after="0" w:line="240" w:lineRule="auto"/>
      </w:pPr>
      <w:r>
        <w:t xml:space="preserve">2) </w:t>
      </w:r>
      <w:proofErr w:type="gramStart"/>
      <w:r>
        <w:t>the</w:t>
      </w:r>
      <w:proofErr w:type="gramEnd"/>
      <w:r>
        <w:t xml:space="preserve"> theme of the text – universal message that says something about the human condition</w:t>
      </w:r>
    </w:p>
    <w:p w:rsidR="00B74EDD" w:rsidRDefault="00B74EDD" w:rsidP="00CD2078">
      <w:pPr>
        <w:spacing w:after="0" w:line="240" w:lineRule="auto"/>
      </w:pPr>
    </w:p>
    <w:p w:rsidR="00B74EDD" w:rsidRPr="00CD2078" w:rsidRDefault="00B74EDD" w:rsidP="00B74ED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4EDD" w:rsidRPr="00CD2078" w:rsidSect="00CD2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D59"/>
    <w:rsid w:val="002F5D59"/>
    <w:rsid w:val="003730CE"/>
    <w:rsid w:val="007B0AF5"/>
    <w:rsid w:val="00B74EDD"/>
    <w:rsid w:val="00CD2078"/>
    <w:rsid w:val="00D0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kyoussef</dc:creator>
  <cp:keywords/>
  <dc:description/>
  <cp:lastModifiedBy>kyoussef</cp:lastModifiedBy>
  <cp:revision>1</cp:revision>
  <dcterms:created xsi:type="dcterms:W3CDTF">2012-11-30T13:24:00Z</dcterms:created>
  <dcterms:modified xsi:type="dcterms:W3CDTF">2012-11-30T13:53:00Z</dcterms:modified>
</cp:coreProperties>
</file>