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82" w:rsidRPr="00D14982" w:rsidRDefault="00D14982" w:rsidP="00D14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14982">
        <w:rPr>
          <w:rFonts w:ascii="Times New Roman" w:eastAsia="Times New Roman" w:hAnsi="Times New Roman" w:cs="Times New Roman"/>
          <w:b/>
          <w:bCs/>
          <w:color w:val="000099"/>
          <w:sz w:val="32"/>
          <w:szCs w:val="27"/>
        </w:rPr>
        <w:t>2008.</w:t>
      </w:r>
      <w:r w:rsidRPr="00D14982">
        <w:rPr>
          <w:rFonts w:ascii="Times New Roman" w:eastAsia="Times New Roman" w:hAnsi="Times New Roman" w:cs="Times New Roman"/>
          <w:sz w:val="32"/>
          <w:szCs w:val="27"/>
        </w:rPr>
        <w:t xml:space="preserve"> In a literary work, a minor character, often known as a foil, possesses traits that emphasize, by contrast or comparison, the distinctive characteristics and qualities of the main character. For example, the ideas or behavior of a minor character might be used to highlight the weaknesses or strengths of the main character. Choose a novel or play in which a minor character serves as a foil for the main character. Then write an essay in which you analyze how the relation between the minor character and the major character illuminates the meaning of the work.</w:t>
      </w:r>
    </w:p>
    <w:p w:rsidR="00D57A71" w:rsidRPr="00D14982" w:rsidRDefault="00D57A71">
      <w:pPr>
        <w:rPr>
          <w:sz w:val="32"/>
        </w:rPr>
      </w:pPr>
    </w:p>
    <w:sectPr w:rsidR="00D57A71" w:rsidRPr="00D14982" w:rsidSect="00D149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982"/>
    <w:rsid w:val="003730CE"/>
    <w:rsid w:val="007B0AF5"/>
    <w:rsid w:val="00D14982"/>
    <w:rsid w:val="00D5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kyoussef</dc:creator>
  <cp:keywords/>
  <dc:description/>
  <cp:lastModifiedBy>kyoussef</cp:lastModifiedBy>
  <cp:revision>1</cp:revision>
  <dcterms:created xsi:type="dcterms:W3CDTF">2012-11-02T15:58:00Z</dcterms:created>
  <dcterms:modified xsi:type="dcterms:W3CDTF">2012-11-02T15:58:00Z</dcterms:modified>
</cp:coreProperties>
</file>